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7700F" w14:textId="11F5FD3E" w:rsidR="00E66029" w:rsidRPr="00E66029" w:rsidRDefault="00E66029">
      <w:pPr>
        <w:rPr>
          <w:b/>
          <w:bCs/>
        </w:rPr>
      </w:pPr>
      <w:r w:rsidRPr="00E66029">
        <w:rPr>
          <w:b/>
          <w:bCs/>
          <w:sz w:val="32"/>
          <w:szCs w:val="32"/>
        </w:rPr>
        <w:t>Module 2 Overview</w:t>
      </w:r>
    </w:p>
    <w:p w14:paraId="2500DE29" w14:textId="77777777" w:rsidR="00E66029" w:rsidRDefault="00E6602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1"/>
      </w:tblGrid>
      <w:tr w:rsidR="00E66029" w:rsidRPr="004A39EA" w14:paraId="1A4B50DF" w14:textId="77777777" w:rsidTr="001E62E9">
        <w:tc>
          <w:tcPr>
            <w:tcW w:w="8951" w:type="dxa"/>
            <w:shd w:val="clear" w:color="auto" w:fill="0070C0"/>
          </w:tcPr>
          <w:p w14:paraId="46ADF2E0" w14:textId="77777777" w:rsidR="00E66029" w:rsidRPr="004A39EA" w:rsidRDefault="00E66029" w:rsidP="001E62E9">
            <w:pPr>
              <w:spacing w:before="120" w:after="120" w:line="276" w:lineRule="auto"/>
              <w:ind w:left="144" w:right="144"/>
              <w:rPr>
                <w:b/>
                <w:color w:val="FFFFFF"/>
              </w:rPr>
            </w:pPr>
            <w:r w:rsidRPr="004A39EA">
              <w:rPr>
                <w:b/>
                <w:color w:val="FFFFFF"/>
              </w:rPr>
              <w:t>Introduction and Module Summary</w:t>
            </w:r>
          </w:p>
        </w:tc>
      </w:tr>
      <w:tr w:rsidR="00E66029" w:rsidRPr="00986BE3" w14:paraId="43F91266" w14:textId="77777777" w:rsidTr="001E62E9">
        <w:tc>
          <w:tcPr>
            <w:tcW w:w="8951" w:type="dxa"/>
            <w:tcBorders>
              <w:bottom w:val="single" w:sz="4" w:space="0" w:color="auto"/>
            </w:tcBorders>
          </w:tcPr>
          <w:p w14:paraId="566A3827" w14:textId="77777777" w:rsidR="00E66029" w:rsidRPr="00986BE3" w:rsidRDefault="00E66029" w:rsidP="001E62E9">
            <w:pPr>
              <w:spacing w:before="120" w:after="120"/>
              <w:ind w:left="144" w:right="144"/>
              <w:rPr>
                <w:b/>
              </w:rPr>
            </w:pPr>
            <w:r w:rsidRPr="004A39EA">
              <w:t>In this module</w:t>
            </w:r>
            <w:r>
              <w:t>,</w:t>
            </w:r>
            <w:r w:rsidRPr="004A39EA">
              <w:t xml:space="preserve"> you will learn benefits of using procedural SQL, write, </w:t>
            </w:r>
            <w:proofErr w:type="gramStart"/>
            <w:r w:rsidRPr="004A39EA">
              <w:t>execute</w:t>
            </w:r>
            <w:proofErr w:type="gramEnd"/>
            <w:r w:rsidRPr="004A39EA">
              <w:t xml:space="preserve"> and test SQL procedures and functions</w:t>
            </w:r>
            <w:r>
              <w:t>.</w:t>
            </w:r>
          </w:p>
        </w:tc>
      </w:tr>
      <w:tr w:rsidR="00E66029" w:rsidRPr="004A39EA" w14:paraId="510D3633" w14:textId="77777777" w:rsidTr="001E62E9">
        <w:tc>
          <w:tcPr>
            <w:tcW w:w="8951" w:type="dxa"/>
            <w:shd w:val="clear" w:color="auto" w:fill="0070C0"/>
          </w:tcPr>
          <w:p w14:paraId="4543B1EA" w14:textId="77777777" w:rsidR="00E66029" w:rsidRPr="004A39EA" w:rsidRDefault="00E66029" w:rsidP="001E62E9">
            <w:pPr>
              <w:spacing w:before="120" w:after="120" w:line="276" w:lineRule="auto"/>
              <w:rPr>
                <w:b/>
                <w:color w:val="FFFFFF"/>
              </w:rPr>
            </w:pPr>
            <w:r w:rsidRPr="004A39EA">
              <w:rPr>
                <w:b/>
                <w:color w:val="FFFFFF"/>
              </w:rPr>
              <w:t>Objectives and Outcomes</w:t>
            </w:r>
          </w:p>
        </w:tc>
      </w:tr>
      <w:tr w:rsidR="00E66029" w:rsidRPr="00986BE3" w14:paraId="32E6E19C" w14:textId="77777777" w:rsidTr="001E62E9">
        <w:tc>
          <w:tcPr>
            <w:tcW w:w="8951" w:type="dxa"/>
            <w:tcBorders>
              <w:bottom w:val="single" w:sz="4" w:space="0" w:color="auto"/>
            </w:tcBorders>
          </w:tcPr>
          <w:p w14:paraId="02E5145A" w14:textId="77777777" w:rsidR="00E66029" w:rsidRPr="00986BE3" w:rsidRDefault="00E66029" w:rsidP="001E62E9">
            <w:pPr>
              <w:spacing w:before="120" w:after="120" w:line="276" w:lineRule="auto"/>
              <w:ind w:left="144" w:right="144"/>
            </w:pPr>
            <w:r w:rsidRPr="00986BE3">
              <w:t xml:space="preserve">This module directly supports </w:t>
            </w:r>
            <w:r w:rsidRPr="00986BE3">
              <w:rPr>
                <w:b/>
              </w:rPr>
              <w:t>highlighted</w:t>
            </w:r>
            <w:r w:rsidRPr="00986BE3">
              <w:t xml:space="preserve"> course outcome(s)</w:t>
            </w:r>
          </w:p>
          <w:p w14:paraId="294A81A9" w14:textId="77777777" w:rsidR="00E66029" w:rsidRPr="00986BE3" w:rsidRDefault="00E66029" w:rsidP="001E62E9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 w:rsidRPr="00986BE3">
              <w:rPr>
                <w:bCs/>
              </w:rPr>
              <w:t>Students who complete this course successfully will be able to</w:t>
            </w:r>
          </w:p>
          <w:p w14:paraId="2A5CF662" w14:textId="77777777" w:rsidR="00E66029" w:rsidRPr="000C6AC3" w:rsidRDefault="00E66029" w:rsidP="00E66029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C6AC3">
              <w:rPr>
                <w:bCs/>
              </w:rPr>
              <w:t xml:space="preserve">Describe current and emerging database models and </w:t>
            </w:r>
            <w:proofErr w:type="gramStart"/>
            <w:r w:rsidRPr="000C6AC3">
              <w:rPr>
                <w:bCs/>
              </w:rPr>
              <w:t>technologies;</w:t>
            </w:r>
            <w:proofErr w:type="gramEnd"/>
          </w:p>
          <w:p w14:paraId="4B64CABE" w14:textId="77777777" w:rsidR="00E66029" w:rsidRPr="000C6AC3" w:rsidRDefault="00E66029" w:rsidP="00E66029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/>
                <w:bCs/>
              </w:rPr>
            </w:pPr>
            <w:r w:rsidRPr="000C6AC3">
              <w:rPr>
                <w:b/>
                <w:bCs/>
              </w:rPr>
              <w:t xml:space="preserve">Develop functions and procedures for data manipulation and database access </w:t>
            </w:r>
            <w:proofErr w:type="gramStart"/>
            <w:r w:rsidRPr="000C6AC3">
              <w:rPr>
                <w:b/>
                <w:bCs/>
              </w:rPr>
              <w:t>auditing;</w:t>
            </w:r>
            <w:proofErr w:type="gramEnd"/>
          </w:p>
          <w:p w14:paraId="74C2BD40" w14:textId="77777777" w:rsidR="00E66029" w:rsidRPr="000C6AC3" w:rsidRDefault="00E66029" w:rsidP="00E66029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C6AC3">
              <w:rPr>
                <w:bCs/>
              </w:rPr>
              <w:t xml:space="preserve">Describe database monitoring and performance </w:t>
            </w:r>
            <w:proofErr w:type="gramStart"/>
            <w:r w:rsidRPr="000C6AC3">
              <w:rPr>
                <w:bCs/>
              </w:rPr>
              <w:t>tuning;</w:t>
            </w:r>
            <w:proofErr w:type="gramEnd"/>
          </w:p>
          <w:p w14:paraId="6DE34578" w14:textId="77777777" w:rsidR="00E66029" w:rsidRPr="000C6AC3" w:rsidRDefault="00E66029" w:rsidP="00E66029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C6AC3">
              <w:rPr>
                <w:bCs/>
              </w:rPr>
              <w:t xml:space="preserve">Describe database security and administration issues, including backup and </w:t>
            </w:r>
            <w:proofErr w:type="gramStart"/>
            <w:r w:rsidRPr="000C6AC3">
              <w:rPr>
                <w:bCs/>
              </w:rPr>
              <w:t>recovery;</w:t>
            </w:r>
            <w:proofErr w:type="gramEnd"/>
          </w:p>
          <w:p w14:paraId="42ED0B4C" w14:textId="77777777" w:rsidR="00E66029" w:rsidRPr="000C6AC3" w:rsidRDefault="00E66029" w:rsidP="00E66029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C6AC3">
              <w:rPr>
                <w:bCs/>
              </w:rPr>
              <w:t>Explain the concepts of data warehousing and data mining</w:t>
            </w:r>
          </w:p>
          <w:p w14:paraId="1AD74272" w14:textId="77777777" w:rsidR="00E66029" w:rsidRPr="00986BE3" w:rsidRDefault="00E66029" w:rsidP="001E62E9">
            <w:pPr>
              <w:spacing w:before="120" w:after="120" w:line="276" w:lineRule="auto"/>
              <w:ind w:left="144" w:right="144"/>
              <w:rPr>
                <w:b/>
              </w:rPr>
            </w:pPr>
            <w:r w:rsidRPr="00986BE3">
              <w:rPr>
                <w:b/>
              </w:rPr>
              <w:t xml:space="preserve">Module outcomes and activities: </w:t>
            </w:r>
          </w:p>
          <w:tbl>
            <w:tblPr>
              <w:tblStyle w:val="TableGrid"/>
              <w:tblW w:w="8674" w:type="dxa"/>
              <w:tblLook w:val="04A0" w:firstRow="1" w:lastRow="0" w:firstColumn="1" w:lastColumn="0" w:noHBand="0" w:noVBand="1"/>
            </w:tblPr>
            <w:tblGrid>
              <w:gridCol w:w="2091"/>
              <w:gridCol w:w="1861"/>
              <w:gridCol w:w="2034"/>
              <w:gridCol w:w="1344"/>
              <w:gridCol w:w="1344"/>
            </w:tblGrid>
            <w:tr w:rsidR="00E66029" w:rsidRPr="00986BE3" w14:paraId="06A00FA6" w14:textId="77777777" w:rsidTr="001E62E9">
              <w:tc>
                <w:tcPr>
                  <w:tcW w:w="2091" w:type="dxa"/>
                </w:tcPr>
                <w:p w14:paraId="4F1CCF1A" w14:textId="77777777" w:rsidR="00E66029" w:rsidRPr="00986BE3" w:rsidRDefault="00E66029" w:rsidP="001E62E9">
                  <w:pPr>
                    <w:spacing w:line="276" w:lineRule="auto"/>
                  </w:pPr>
                  <w:r w:rsidRPr="00986BE3">
                    <w:t>After completing this module, students will be able:</w:t>
                  </w:r>
                </w:p>
              </w:tc>
              <w:tc>
                <w:tcPr>
                  <w:tcW w:w="1861" w:type="dxa"/>
                </w:tcPr>
                <w:p w14:paraId="1F42016C" w14:textId="77777777" w:rsidR="00E66029" w:rsidRDefault="00E66029" w:rsidP="001E62E9">
                  <w:pPr>
                    <w:spacing w:line="276" w:lineRule="auto"/>
                  </w:pPr>
                  <w:r>
                    <w:t>to list benefits of procedural SQL</w:t>
                  </w:r>
                </w:p>
                <w:p w14:paraId="423D5211" w14:textId="77777777" w:rsidR="00E66029" w:rsidRPr="00986BE3" w:rsidRDefault="00E66029" w:rsidP="001E62E9">
                  <w:pPr>
                    <w:spacing w:line="276" w:lineRule="auto"/>
                  </w:pPr>
                </w:p>
              </w:tc>
              <w:tc>
                <w:tcPr>
                  <w:tcW w:w="2034" w:type="dxa"/>
                </w:tcPr>
                <w:p w14:paraId="45823B1B" w14:textId="77777777" w:rsidR="00E66029" w:rsidRDefault="00E66029" w:rsidP="001E62E9">
                  <w:pPr>
                    <w:spacing w:line="276" w:lineRule="auto"/>
                  </w:pPr>
                  <w:r>
                    <w:t>differentiate when to use function and when to use procedures</w:t>
                  </w:r>
                </w:p>
                <w:p w14:paraId="302247FC" w14:textId="77777777" w:rsidR="00E66029" w:rsidRPr="00986BE3" w:rsidRDefault="00E66029" w:rsidP="001E62E9">
                  <w:pPr>
                    <w:spacing w:line="276" w:lineRule="auto"/>
                  </w:pPr>
                </w:p>
              </w:tc>
              <w:tc>
                <w:tcPr>
                  <w:tcW w:w="1344" w:type="dxa"/>
                </w:tcPr>
                <w:p w14:paraId="2E306BD6" w14:textId="77777777" w:rsidR="00E66029" w:rsidRDefault="00E66029" w:rsidP="001E62E9">
                  <w:pPr>
                    <w:spacing w:line="276" w:lineRule="auto"/>
                  </w:pPr>
                  <w:r>
                    <w:t>declare variables</w:t>
                  </w:r>
                </w:p>
                <w:p w14:paraId="12A5A9B1" w14:textId="77777777" w:rsidR="00E66029" w:rsidRDefault="00E66029" w:rsidP="001E62E9">
                  <w:pPr>
                    <w:spacing w:line="276" w:lineRule="auto"/>
                  </w:pPr>
                  <w:r>
                    <w:t>develop procedural SQL code</w:t>
                  </w:r>
                </w:p>
                <w:p w14:paraId="786BA092" w14:textId="77777777" w:rsidR="00E66029" w:rsidRPr="005A0705" w:rsidRDefault="00E66029" w:rsidP="001E62E9">
                  <w:pPr>
                    <w:spacing w:line="276" w:lineRule="auto"/>
                  </w:pPr>
                </w:p>
              </w:tc>
              <w:tc>
                <w:tcPr>
                  <w:tcW w:w="1344" w:type="dxa"/>
                </w:tcPr>
                <w:p w14:paraId="53FC06DC" w14:textId="77777777" w:rsidR="00E66029" w:rsidRPr="005A0705" w:rsidRDefault="00E66029" w:rsidP="001E62E9">
                  <w:pPr>
                    <w:spacing w:line="276" w:lineRule="auto"/>
                  </w:pPr>
                  <w:r>
                    <w:t>test and execute procedural SQL code</w:t>
                  </w:r>
                </w:p>
              </w:tc>
            </w:tr>
            <w:tr w:rsidR="00E66029" w:rsidRPr="00986BE3" w14:paraId="02BF930A" w14:textId="77777777" w:rsidTr="001E62E9">
              <w:tc>
                <w:tcPr>
                  <w:tcW w:w="2091" w:type="dxa"/>
                </w:tcPr>
                <w:p w14:paraId="45851218" w14:textId="77777777" w:rsidR="00E66029" w:rsidRPr="00986BE3" w:rsidRDefault="00E66029" w:rsidP="001E62E9">
                  <w:pPr>
                    <w:spacing w:line="276" w:lineRule="auto"/>
                  </w:pPr>
                  <w:r>
                    <w:t xml:space="preserve">Readings </w:t>
                  </w:r>
                </w:p>
              </w:tc>
              <w:tc>
                <w:tcPr>
                  <w:tcW w:w="1861" w:type="dxa"/>
                </w:tcPr>
                <w:p w14:paraId="1D1404CD" w14:textId="77777777" w:rsidR="00E66029" w:rsidRPr="00986BE3" w:rsidRDefault="00E66029" w:rsidP="001E62E9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  <w:tc>
                <w:tcPr>
                  <w:tcW w:w="2034" w:type="dxa"/>
                </w:tcPr>
                <w:p w14:paraId="2408FD66" w14:textId="77777777" w:rsidR="00E66029" w:rsidRPr="00986BE3" w:rsidRDefault="00E66029" w:rsidP="001E62E9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  <w:tc>
                <w:tcPr>
                  <w:tcW w:w="1344" w:type="dxa"/>
                </w:tcPr>
                <w:p w14:paraId="07EDEC21" w14:textId="77777777" w:rsidR="00E66029" w:rsidRPr="00986BE3" w:rsidRDefault="00E66029" w:rsidP="001E62E9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  <w:tc>
                <w:tcPr>
                  <w:tcW w:w="1344" w:type="dxa"/>
                </w:tcPr>
                <w:p w14:paraId="4D8858B2" w14:textId="77777777" w:rsidR="00E66029" w:rsidRPr="00986BE3" w:rsidRDefault="00E66029" w:rsidP="001E62E9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</w:tr>
            <w:tr w:rsidR="00E66029" w:rsidRPr="00986BE3" w14:paraId="434A19AE" w14:textId="77777777" w:rsidTr="001E62E9">
              <w:tc>
                <w:tcPr>
                  <w:tcW w:w="2091" w:type="dxa"/>
                </w:tcPr>
                <w:p w14:paraId="0A78891A" w14:textId="77777777" w:rsidR="00E66029" w:rsidRPr="00986BE3" w:rsidRDefault="00E66029" w:rsidP="001E62E9">
                  <w:pPr>
                    <w:spacing w:line="276" w:lineRule="auto"/>
                  </w:pPr>
                  <w:r>
                    <w:t>Practice exercises</w:t>
                  </w:r>
                </w:p>
              </w:tc>
              <w:tc>
                <w:tcPr>
                  <w:tcW w:w="1861" w:type="dxa"/>
                </w:tcPr>
                <w:p w14:paraId="4D307334" w14:textId="77777777" w:rsidR="00E66029" w:rsidRPr="00986BE3" w:rsidRDefault="00E66029" w:rsidP="001E62E9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2034" w:type="dxa"/>
                </w:tcPr>
                <w:p w14:paraId="56C06AAC" w14:textId="77777777" w:rsidR="00E66029" w:rsidRPr="00986BE3" w:rsidRDefault="00E66029" w:rsidP="001E62E9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344" w:type="dxa"/>
                </w:tcPr>
                <w:p w14:paraId="2EC91C68" w14:textId="77777777" w:rsidR="00E66029" w:rsidRPr="00986BE3" w:rsidRDefault="00E66029" w:rsidP="001E62E9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344" w:type="dxa"/>
                </w:tcPr>
                <w:p w14:paraId="7453860A" w14:textId="77777777" w:rsidR="00E66029" w:rsidRPr="00986BE3" w:rsidRDefault="00E66029" w:rsidP="001E62E9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</w:tr>
            <w:tr w:rsidR="00E66029" w:rsidRPr="00986BE3" w14:paraId="05C2684D" w14:textId="77777777" w:rsidTr="001E62E9">
              <w:tc>
                <w:tcPr>
                  <w:tcW w:w="2091" w:type="dxa"/>
                </w:tcPr>
                <w:p w14:paraId="0CC7FF5B" w14:textId="77777777" w:rsidR="00E66029" w:rsidRPr="00986BE3" w:rsidRDefault="00E66029" w:rsidP="001E62E9">
                  <w:pPr>
                    <w:spacing w:line="276" w:lineRule="auto"/>
                  </w:pPr>
                  <w:r>
                    <w:t>Lab</w:t>
                  </w:r>
                </w:p>
              </w:tc>
              <w:tc>
                <w:tcPr>
                  <w:tcW w:w="1861" w:type="dxa"/>
                </w:tcPr>
                <w:p w14:paraId="6F9C030C" w14:textId="77777777" w:rsidR="00E66029" w:rsidRPr="00986BE3" w:rsidRDefault="00E66029" w:rsidP="001E62E9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2034" w:type="dxa"/>
                </w:tcPr>
                <w:p w14:paraId="4F2DDE04" w14:textId="77777777" w:rsidR="00E66029" w:rsidRPr="00986BE3" w:rsidRDefault="00E66029" w:rsidP="001E62E9">
                  <w:pPr>
                    <w:spacing w:line="276" w:lineRule="auto"/>
                  </w:pPr>
                  <w:r>
                    <w:t>mastered</w:t>
                  </w:r>
                </w:p>
              </w:tc>
              <w:tc>
                <w:tcPr>
                  <w:tcW w:w="1344" w:type="dxa"/>
                </w:tcPr>
                <w:p w14:paraId="2DAB26A1" w14:textId="77777777" w:rsidR="00E66029" w:rsidRPr="00986BE3" w:rsidRDefault="00E66029" w:rsidP="001E62E9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344" w:type="dxa"/>
                </w:tcPr>
                <w:p w14:paraId="19F5CCE7" w14:textId="77777777" w:rsidR="00E66029" w:rsidRPr="00986BE3" w:rsidRDefault="00E66029" w:rsidP="001E62E9">
                  <w:pPr>
                    <w:spacing w:line="276" w:lineRule="auto"/>
                  </w:pPr>
                  <w:r>
                    <w:t>mastered</w:t>
                  </w:r>
                </w:p>
              </w:tc>
            </w:tr>
          </w:tbl>
          <w:p w14:paraId="0E281629" w14:textId="77777777" w:rsidR="00E66029" w:rsidRPr="00986BE3" w:rsidRDefault="00E66029" w:rsidP="001E62E9">
            <w:pPr>
              <w:spacing w:line="276" w:lineRule="auto"/>
              <w:rPr>
                <w:b/>
              </w:rPr>
            </w:pPr>
          </w:p>
        </w:tc>
      </w:tr>
      <w:tr w:rsidR="00E66029" w:rsidRPr="004A39EA" w14:paraId="227A0C11" w14:textId="77777777" w:rsidTr="001E62E9">
        <w:tc>
          <w:tcPr>
            <w:tcW w:w="8951" w:type="dxa"/>
            <w:shd w:val="clear" w:color="auto" w:fill="0070C0"/>
          </w:tcPr>
          <w:p w14:paraId="5E69F8C8" w14:textId="77777777" w:rsidR="00E66029" w:rsidRPr="004A39EA" w:rsidRDefault="00E66029" w:rsidP="001E62E9">
            <w:pPr>
              <w:spacing w:before="120" w:after="120" w:line="276" w:lineRule="auto"/>
              <w:rPr>
                <w:b/>
                <w:color w:val="FFFFFF"/>
              </w:rPr>
            </w:pPr>
            <w:r w:rsidRPr="004A39EA">
              <w:rPr>
                <w:b/>
                <w:color w:val="FFFFFF"/>
              </w:rPr>
              <w:t>Assigned Reading</w:t>
            </w:r>
          </w:p>
        </w:tc>
      </w:tr>
      <w:tr w:rsidR="00E66029" w:rsidRPr="00986BE3" w14:paraId="41FB62EC" w14:textId="77777777" w:rsidTr="001E62E9">
        <w:tc>
          <w:tcPr>
            <w:tcW w:w="8951" w:type="dxa"/>
            <w:tcBorders>
              <w:bottom w:val="single" w:sz="4" w:space="0" w:color="auto"/>
            </w:tcBorders>
          </w:tcPr>
          <w:p w14:paraId="3F2DA1DF" w14:textId="77777777" w:rsidR="00E66029" w:rsidRPr="004A39EA" w:rsidRDefault="00E66029" w:rsidP="00E66029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ind w:right="144"/>
              <w:rPr>
                <w:b/>
              </w:rPr>
            </w:pPr>
            <w:r w:rsidRPr="00986BE3">
              <w:t xml:space="preserve"> </w:t>
            </w:r>
            <w:r w:rsidRPr="004A39EA">
              <w:t xml:space="preserve">PL/SQL Language Fundamentals </w:t>
            </w:r>
            <w:hyperlink r:id="rId5" w:anchor="LNPLS99920PL/" w:history="1">
              <w:r w:rsidRPr="007F65E0">
                <w:rPr>
                  <w:rStyle w:val="Hyperlink"/>
                </w:rPr>
                <w:t>http://docs.oracle.com/database/121/LNPLS/fundamentals.htm#LNPLS99920PL/</w:t>
              </w:r>
            </w:hyperlink>
            <w:r>
              <w:t xml:space="preserve"> </w:t>
            </w:r>
            <w:r w:rsidRPr="004A39EA">
              <w:t xml:space="preserve"> </w:t>
            </w:r>
            <w:r>
              <w:t xml:space="preserve"> </w:t>
            </w:r>
          </w:p>
          <w:p w14:paraId="54A7BC9B" w14:textId="77777777" w:rsidR="00E66029" w:rsidRPr="00986BE3" w:rsidRDefault="00E66029" w:rsidP="00E66029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ind w:right="144"/>
              <w:rPr>
                <w:b/>
              </w:rPr>
            </w:pPr>
            <w:r w:rsidRPr="004A39EA">
              <w:t xml:space="preserve">SQL Subprograms </w:t>
            </w:r>
            <w:hyperlink r:id="rId6" w:anchor="LNPLS008" w:history="1">
              <w:r w:rsidRPr="007F65E0">
                <w:rPr>
                  <w:rStyle w:val="Hyperlink"/>
                </w:rPr>
                <w:t>http://docs.oracle.com/database/121/LNPLS/subprograms.htm#LNPLS008</w:t>
              </w:r>
            </w:hyperlink>
            <w:r>
              <w:t xml:space="preserve"> </w:t>
            </w:r>
          </w:p>
        </w:tc>
      </w:tr>
      <w:tr w:rsidR="00E66029" w:rsidRPr="004A39EA" w14:paraId="24B666AB" w14:textId="77777777" w:rsidTr="001E62E9">
        <w:tc>
          <w:tcPr>
            <w:tcW w:w="8951" w:type="dxa"/>
            <w:shd w:val="clear" w:color="auto" w:fill="0070C0"/>
          </w:tcPr>
          <w:p w14:paraId="640EBEB1" w14:textId="77777777" w:rsidR="00E66029" w:rsidRPr="004A39EA" w:rsidRDefault="00E66029" w:rsidP="001E62E9">
            <w:pPr>
              <w:spacing w:before="120" w:after="120" w:line="276" w:lineRule="auto"/>
              <w:rPr>
                <w:b/>
                <w:color w:val="FFFFFF"/>
              </w:rPr>
            </w:pPr>
            <w:r w:rsidRPr="004A39EA">
              <w:rPr>
                <w:b/>
                <w:color w:val="FFFFFF"/>
              </w:rPr>
              <w:t>Optional Reading</w:t>
            </w:r>
          </w:p>
        </w:tc>
      </w:tr>
      <w:tr w:rsidR="00E66029" w:rsidRPr="003B0BBC" w14:paraId="12E582D8" w14:textId="77777777" w:rsidTr="001E62E9">
        <w:tc>
          <w:tcPr>
            <w:tcW w:w="8951" w:type="dxa"/>
            <w:tcBorders>
              <w:bottom w:val="single" w:sz="4" w:space="0" w:color="auto"/>
            </w:tcBorders>
          </w:tcPr>
          <w:p w14:paraId="048D63D9" w14:textId="77777777" w:rsidR="00E66029" w:rsidRDefault="00E66029" w:rsidP="00E66029">
            <w:pPr>
              <w:pStyle w:val="ListParagraph"/>
              <w:numPr>
                <w:ilvl w:val="0"/>
                <w:numId w:val="4"/>
              </w:numPr>
            </w:pPr>
            <w:r>
              <w:t xml:space="preserve">Introduction to PL/SQL part I and II (except cursors) </w:t>
            </w:r>
            <w:hyperlink r:id="rId7" w:history="1">
              <w:r w:rsidRPr="007F65E0">
                <w:rPr>
                  <w:rStyle w:val="Hyperlink"/>
                </w:rPr>
                <w:t>http://w2.syronex.com/jmr/edu/db/introduction-to-plsql/</w:t>
              </w:r>
            </w:hyperlink>
            <w:r>
              <w:t xml:space="preserve"> </w:t>
            </w:r>
          </w:p>
          <w:p w14:paraId="3F3C3860" w14:textId="77777777" w:rsidR="00E66029" w:rsidRDefault="00E66029" w:rsidP="00E66029">
            <w:pPr>
              <w:pStyle w:val="ListParagraph"/>
              <w:numPr>
                <w:ilvl w:val="0"/>
                <w:numId w:val="4"/>
              </w:numPr>
            </w:pPr>
            <w:r>
              <w:lastRenderedPageBreak/>
              <w:t xml:space="preserve">Variables and Types </w:t>
            </w:r>
            <w:hyperlink r:id="rId8" w:anchor="variables%20and%20types" w:history="1">
              <w:r w:rsidRPr="007F65E0">
                <w:rPr>
                  <w:rStyle w:val="Hyperlink"/>
                </w:rPr>
                <w:t>http://infolab.stanford.edu/~ullman/fcdb/oracle/or-plsql.html#variables%20and%20types</w:t>
              </w:r>
            </w:hyperlink>
            <w:r>
              <w:t xml:space="preserve">  </w:t>
            </w:r>
          </w:p>
          <w:p w14:paraId="044B8BBA" w14:textId="77777777" w:rsidR="00E66029" w:rsidRDefault="00E66029" w:rsidP="00E66029">
            <w:pPr>
              <w:pStyle w:val="ListParagraph"/>
              <w:numPr>
                <w:ilvl w:val="0"/>
                <w:numId w:val="4"/>
              </w:numPr>
            </w:pPr>
            <w:r>
              <w:t xml:space="preserve">Oracle Procedures </w:t>
            </w:r>
            <w:hyperlink r:id="rId9" w:history="1">
              <w:r w:rsidRPr="007F65E0">
                <w:rPr>
                  <w:rStyle w:val="Hyperlink"/>
                </w:rPr>
                <w:t>http://www.psoug.org/reference/procedures.html</w:t>
              </w:r>
            </w:hyperlink>
            <w:r>
              <w:t xml:space="preserve"> </w:t>
            </w:r>
          </w:p>
          <w:p w14:paraId="613C11AB" w14:textId="77777777" w:rsidR="00E66029" w:rsidRDefault="00E66029" w:rsidP="00E66029">
            <w:pPr>
              <w:pStyle w:val="ListParagraph"/>
              <w:numPr>
                <w:ilvl w:val="0"/>
                <w:numId w:val="4"/>
              </w:numPr>
            </w:pPr>
            <w:r>
              <w:t xml:space="preserve">Oracle Functions </w:t>
            </w:r>
            <w:hyperlink r:id="rId10" w:history="1">
              <w:r w:rsidRPr="007F65E0">
                <w:rPr>
                  <w:rStyle w:val="Hyperlink"/>
                </w:rPr>
                <w:t>http://www.psoug.org/reference/functions.html</w:t>
              </w:r>
            </w:hyperlink>
            <w:r>
              <w:t xml:space="preserve"> </w:t>
            </w:r>
          </w:p>
          <w:p w14:paraId="587EC8AD" w14:textId="77777777" w:rsidR="00E66029" w:rsidRPr="003B0BBC" w:rsidRDefault="00E66029" w:rsidP="00E66029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right="144"/>
            </w:pPr>
            <w:r>
              <w:t xml:space="preserve">PL/SQL FAQ </w:t>
            </w:r>
            <w:hyperlink r:id="rId11" w:history="1">
              <w:r w:rsidRPr="007F65E0">
                <w:rPr>
                  <w:rStyle w:val="Hyperlink"/>
                </w:rPr>
                <w:t>http://www.orafaq.com/wiki/PL/SQL_FAQ</w:t>
              </w:r>
            </w:hyperlink>
            <w:r>
              <w:t xml:space="preserve"> </w:t>
            </w:r>
          </w:p>
        </w:tc>
      </w:tr>
      <w:tr w:rsidR="00E66029" w:rsidRPr="004A39EA" w14:paraId="73FDA9A6" w14:textId="77777777" w:rsidTr="001E62E9">
        <w:tc>
          <w:tcPr>
            <w:tcW w:w="8951" w:type="dxa"/>
            <w:shd w:val="clear" w:color="auto" w:fill="0070C0"/>
          </w:tcPr>
          <w:p w14:paraId="09D964D3" w14:textId="77777777" w:rsidR="00E66029" w:rsidRPr="004A39EA" w:rsidRDefault="00E66029" w:rsidP="001E62E9">
            <w:pPr>
              <w:spacing w:before="120" w:after="120" w:line="276" w:lineRule="auto"/>
              <w:rPr>
                <w:b/>
                <w:color w:val="FFFFFF"/>
              </w:rPr>
            </w:pPr>
            <w:r w:rsidRPr="004A39EA">
              <w:rPr>
                <w:b/>
                <w:color w:val="FFFFFF"/>
              </w:rPr>
              <w:lastRenderedPageBreak/>
              <w:t>Assessments and Assignments</w:t>
            </w:r>
          </w:p>
        </w:tc>
      </w:tr>
      <w:tr w:rsidR="00E66029" w:rsidRPr="004342BA" w14:paraId="022ECAB9" w14:textId="77777777" w:rsidTr="001E62E9">
        <w:tc>
          <w:tcPr>
            <w:tcW w:w="8951" w:type="dxa"/>
          </w:tcPr>
          <w:p w14:paraId="65622B94" w14:textId="77777777" w:rsidR="00E66029" w:rsidRPr="004342BA" w:rsidRDefault="00E66029" w:rsidP="00E66029">
            <w:pPr>
              <w:numPr>
                <w:ilvl w:val="0"/>
                <w:numId w:val="3"/>
              </w:numPr>
              <w:spacing w:before="120" w:after="120" w:line="276" w:lineRule="auto"/>
              <w:ind w:right="144"/>
            </w:pPr>
            <w:r>
              <w:t>Lab (10 points)</w:t>
            </w:r>
          </w:p>
        </w:tc>
      </w:tr>
    </w:tbl>
    <w:p w14:paraId="474E7B1D" w14:textId="77777777" w:rsidR="00453CCC" w:rsidRDefault="00453CCC"/>
    <w:sectPr w:rsidR="00453C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71DBA"/>
    <w:multiLevelType w:val="hybridMultilevel"/>
    <w:tmpl w:val="30E2D27E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2342F0"/>
    <w:multiLevelType w:val="hybridMultilevel"/>
    <w:tmpl w:val="63EE24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29"/>
    <w:rsid w:val="00453CCC"/>
    <w:rsid w:val="008F2F37"/>
    <w:rsid w:val="00CE160B"/>
    <w:rsid w:val="00E6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6955B"/>
  <w15:chartTrackingRefBased/>
  <w15:docId w15:val="{BF9C8D26-660B-4696-869B-CB45D7447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E66029"/>
    <w:rPr>
      <w:color w:val="0000FF"/>
      <w:u w:val="single"/>
    </w:rPr>
  </w:style>
  <w:style w:type="paragraph" w:styleId="NormalWeb">
    <w:name w:val="Normal (Web)"/>
    <w:basedOn w:val="Normal"/>
    <w:rsid w:val="00E66029"/>
    <w:pPr>
      <w:spacing w:before="100" w:beforeAutospacing="1" w:after="100" w:afterAutospacing="1"/>
    </w:pPr>
  </w:style>
  <w:style w:type="table" w:styleId="TableGrid">
    <w:name w:val="Table Grid"/>
    <w:basedOn w:val="TableNormal"/>
    <w:rsid w:val="00E660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602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660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lab.stanford.edu/~ullman/fcdb/oracle/or-plsql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2.syronex.com/jmr/edu/db/introduction-to-plsq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oracle.com/database/121/LNPLS/subprograms.htm" TargetMode="External"/><Relationship Id="rId11" Type="http://schemas.openxmlformats.org/officeDocument/2006/relationships/hyperlink" Target="http://www.orafaq.com/wiki/PL/SQL_FAQ" TargetMode="External"/><Relationship Id="rId5" Type="http://schemas.openxmlformats.org/officeDocument/2006/relationships/hyperlink" Target="http://docs.oracle.com/database/121/LNPLS/fundamentals.htm" TargetMode="External"/><Relationship Id="rId10" Type="http://schemas.openxmlformats.org/officeDocument/2006/relationships/hyperlink" Target="http://www.psoug.org/reference/function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soug.org/reference/procedure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</cp:revision>
  <dcterms:created xsi:type="dcterms:W3CDTF">2021-12-20T17:45:00Z</dcterms:created>
  <dcterms:modified xsi:type="dcterms:W3CDTF">2021-12-20T17:46:00Z</dcterms:modified>
</cp:coreProperties>
</file>